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836B" w14:textId="3783A521" w:rsidR="00D924DA" w:rsidRPr="00D924DA" w:rsidRDefault="00D924DA" w:rsidP="00D924DA">
      <w:pPr>
        <w:pBdr>
          <w:left w:val="none" w:sz="0" w:space="22" w:color="auto"/>
        </w:pBdr>
        <w:spacing w:after="240"/>
        <w:jc w:val="center"/>
        <w:rPr>
          <w:b/>
          <w:bCs/>
          <w:i/>
        </w:rPr>
      </w:pPr>
      <w:r w:rsidRPr="00D924DA">
        <w:rPr>
          <w:b/>
          <w:bCs/>
          <w:i/>
        </w:rPr>
        <w:t xml:space="preserve">Key </w:t>
      </w:r>
      <w:r w:rsidR="006F3889">
        <w:rPr>
          <w:b/>
          <w:bCs/>
          <w:i/>
        </w:rPr>
        <w:t xml:space="preserve">Messages &amp; </w:t>
      </w:r>
      <w:r w:rsidRPr="00D924DA">
        <w:rPr>
          <w:b/>
          <w:bCs/>
          <w:i/>
        </w:rPr>
        <w:t xml:space="preserve">Talking Points </w:t>
      </w:r>
    </w:p>
    <w:p w14:paraId="6ADB616E" w14:textId="77777777" w:rsidR="00D924DA" w:rsidRDefault="00D924DA" w:rsidP="00D924DA">
      <w:pPr>
        <w:spacing w:after="240"/>
      </w:pPr>
      <w:r>
        <w:rPr>
          <w:b/>
        </w:rPr>
        <w:t>Introduction</w:t>
      </w:r>
      <w:r>
        <w:t xml:space="preserve">: </w:t>
      </w:r>
    </w:p>
    <w:p w14:paraId="7D35B6B0" w14:textId="77777777" w:rsidR="00D924DA" w:rsidRDefault="00D924DA" w:rsidP="00D924DA">
      <w:pPr>
        <w:numPr>
          <w:ilvl w:val="0"/>
          <w:numId w:val="2"/>
        </w:numPr>
      </w:pPr>
      <w:r>
        <w:t>Who you are, why you are fundraising for SCIO.</w:t>
      </w:r>
    </w:p>
    <w:p w14:paraId="10AE765A" w14:textId="77777777" w:rsidR="00D924DA" w:rsidRDefault="00D924DA" w:rsidP="00D924DA">
      <w:pPr>
        <w:numPr>
          <w:ilvl w:val="0"/>
          <w:numId w:val="2"/>
        </w:numPr>
        <w:spacing w:after="240"/>
      </w:pPr>
      <w:r>
        <w:t>Short background on SCIO and the work they do to help people with SCI and disabilities live independent, meaningful lives with dignity after sustaining life-changing injuries.</w:t>
      </w:r>
    </w:p>
    <w:p w14:paraId="0FFF0A47" w14:textId="77777777" w:rsidR="00D924DA" w:rsidRDefault="00D924DA" w:rsidP="00D924DA">
      <w:pPr>
        <w:spacing w:after="240"/>
        <w:rPr>
          <w:b/>
        </w:rPr>
      </w:pPr>
      <w:r>
        <w:rPr>
          <w:b/>
        </w:rPr>
        <w:t>Purpose for Fundraising:</w:t>
      </w:r>
    </w:p>
    <w:p w14:paraId="463A0662" w14:textId="77777777" w:rsidR="00D924DA" w:rsidRDefault="00D924DA" w:rsidP="00D924DA">
      <w:pPr>
        <w:numPr>
          <w:ilvl w:val="0"/>
          <w:numId w:val="2"/>
        </w:numPr>
      </w:pPr>
      <w:r>
        <w:t>Talk about the key challenges that people with SCI and disabilities face:</w:t>
      </w:r>
    </w:p>
    <w:p w14:paraId="3B13A71B" w14:textId="77777777" w:rsidR="00D924DA" w:rsidRDefault="00D924DA" w:rsidP="00D924DA">
      <w:pPr>
        <w:numPr>
          <w:ilvl w:val="1"/>
          <w:numId w:val="2"/>
        </w:numPr>
      </w:pPr>
      <w:r>
        <w:t>The pandemic has exposed the barriers that people with SCI and disabilities continue to face.</w:t>
      </w:r>
    </w:p>
    <w:p w14:paraId="7BFE97EA" w14:textId="77777777" w:rsidR="00D924DA" w:rsidRDefault="00D924DA" w:rsidP="00D924DA">
      <w:pPr>
        <w:numPr>
          <w:ilvl w:val="1"/>
          <w:numId w:val="2"/>
        </w:numPr>
      </w:pPr>
      <w:r>
        <w:t>Disability issues are not being prioritized at the government level.</w:t>
      </w:r>
    </w:p>
    <w:p w14:paraId="7116D56E" w14:textId="77777777" w:rsidR="00D924DA" w:rsidRDefault="00D924DA" w:rsidP="00D924DA">
      <w:pPr>
        <w:numPr>
          <w:ilvl w:val="1"/>
          <w:numId w:val="2"/>
        </w:numPr>
      </w:pPr>
      <w:r>
        <w:t>People are suffering physically, mentally and emotionally from a lack of access to equipment, devices and basic healthcare needs.</w:t>
      </w:r>
    </w:p>
    <w:p w14:paraId="1406CCAF" w14:textId="77777777" w:rsidR="00D924DA" w:rsidRDefault="00D924DA" w:rsidP="00D924DA">
      <w:pPr>
        <w:numPr>
          <w:ilvl w:val="2"/>
          <w:numId w:val="2"/>
        </w:numPr>
      </w:pPr>
      <w:r>
        <w:t>Catheters cost up to $2500 a month and are not covered.</w:t>
      </w:r>
    </w:p>
    <w:p w14:paraId="63E70274" w14:textId="77777777" w:rsidR="00D924DA" w:rsidRDefault="00D924DA" w:rsidP="00D924DA">
      <w:pPr>
        <w:numPr>
          <w:ilvl w:val="2"/>
          <w:numId w:val="2"/>
        </w:numPr>
      </w:pPr>
      <w:r>
        <w:t>Many people can't afford to cover the cost of mobility devices as they are only partially funded through government programs.</w:t>
      </w:r>
    </w:p>
    <w:p w14:paraId="305614C7" w14:textId="77777777" w:rsidR="00D924DA" w:rsidRDefault="00D924DA" w:rsidP="00D924DA">
      <w:pPr>
        <w:numPr>
          <w:ilvl w:val="2"/>
          <w:numId w:val="2"/>
        </w:numPr>
      </w:pPr>
      <w:r>
        <w:t>People with SCI are often hospitalized for pressure injuries that can be alleviated with equipment that is not currently covered; the government ends up spending more money for health care in the long-run.</w:t>
      </w:r>
    </w:p>
    <w:p w14:paraId="7167DAB3" w14:textId="77777777" w:rsidR="00D924DA" w:rsidRDefault="00D924DA" w:rsidP="00D924DA">
      <w:pPr>
        <w:numPr>
          <w:ilvl w:val="1"/>
          <w:numId w:val="2"/>
        </w:numPr>
      </w:pPr>
      <w:r>
        <w:t>A lack of accessibility in the community leads to exclusion and lack of participation in social activities that help people thrive.</w:t>
      </w:r>
    </w:p>
    <w:p w14:paraId="3BC1F336" w14:textId="77777777" w:rsidR="007C27B0" w:rsidRPr="007C27B0" w:rsidRDefault="00D924DA" w:rsidP="00D924DA">
      <w:pPr>
        <w:numPr>
          <w:ilvl w:val="1"/>
          <w:numId w:val="2"/>
        </w:numPr>
        <w:spacing w:after="240"/>
        <w:rPr>
          <w:b/>
        </w:rPr>
      </w:pPr>
      <w:r>
        <w:t xml:space="preserve">People with SCI and disabilities have their human rights violated, often without resolution. </w:t>
      </w:r>
    </w:p>
    <w:p w14:paraId="3D6CE4D7" w14:textId="4B8B5829" w:rsidR="00D924DA" w:rsidRPr="007C27B0" w:rsidRDefault="00D924DA" w:rsidP="007C27B0">
      <w:pPr>
        <w:spacing w:after="240"/>
        <w:rPr>
          <w:b/>
        </w:rPr>
      </w:pPr>
      <w:r w:rsidRPr="007C27B0">
        <w:rPr>
          <w:b/>
        </w:rPr>
        <w:t>Solution:</w:t>
      </w:r>
    </w:p>
    <w:p w14:paraId="1593E247" w14:textId="77777777" w:rsidR="00D924DA" w:rsidRDefault="00D924DA" w:rsidP="00D924DA">
      <w:pPr>
        <w:numPr>
          <w:ilvl w:val="0"/>
          <w:numId w:val="1"/>
        </w:numPr>
      </w:pPr>
      <w:r>
        <w:t>SCIO specializes in helping people rebuild their lives after sustaining SCI and are equipped to address key disability issues with your help.</w:t>
      </w:r>
    </w:p>
    <w:p w14:paraId="655C6CEC" w14:textId="77777777" w:rsidR="00D924DA" w:rsidRDefault="00D924DA" w:rsidP="00D924DA">
      <w:pPr>
        <w:numPr>
          <w:ilvl w:val="0"/>
          <w:numId w:val="1"/>
        </w:numPr>
      </w:pPr>
      <w:r>
        <w:t>SCIO needs to build greater capacity to engage the government and key decision makers.</w:t>
      </w:r>
    </w:p>
    <w:p w14:paraId="25CB7D3E" w14:textId="77777777" w:rsidR="00D924DA" w:rsidRDefault="00D924DA" w:rsidP="00D924DA">
      <w:pPr>
        <w:numPr>
          <w:ilvl w:val="0"/>
          <w:numId w:val="1"/>
        </w:numPr>
      </w:pPr>
      <w:r>
        <w:t xml:space="preserve">We need to generate an expansion of 500 new activists in every provincial electoral riding to have a strong presence during the next provincial election. </w:t>
      </w:r>
    </w:p>
    <w:p w14:paraId="0A906F65" w14:textId="77777777" w:rsidR="00D924DA" w:rsidRDefault="00D924DA" w:rsidP="00D924DA">
      <w:pPr>
        <w:numPr>
          <w:ilvl w:val="0"/>
          <w:numId w:val="1"/>
        </w:numPr>
        <w:spacing w:after="240"/>
      </w:pPr>
      <w:r>
        <w:t xml:space="preserve">The advocacy department needs to be expanded to tackle policy change and government relations strategies that are important to our community. </w:t>
      </w:r>
    </w:p>
    <w:p w14:paraId="620E2E30" w14:textId="77777777" w:rsidR="00D924DA" w:rsidRDefault="00D924DA" w:rsidP="00D924DA">
      <w:pPr>
        <w:spacing w:after="240"/>
        <w:rPr>
          <w:b/>
        </w:rPr>
      </w:pPr>
      <w:r>
        <w:rPr>
          <w:b/>
        </w:rPr>
        <w:t>Call to Action:</w:t>
      </w:r>
    </w:p>
    <w:p w14:paraId="550EBFA1" w14:textId="77777777" w:rsidR="00D924DA" w:rsidRDefault="00D924DA" w:rsidP="00D924DA">
      <w:pPr>
        <w:numPr>
          <w:ilvl w:val="0"/>
          <w:numId w:val="3"/>
        </w:numPr>
      </w:pPr>
      <w:r>
        <w:t xml:space="preserve">Steps to follow in order to make a donation. </w:t>
      </w:r>
    </w:p>
    <w:p w14:paraId="31DA5550" w14:textId="77777777" w:rsidR="00D924DA" w:rsidRDefault="00D924DA" w:rsidP="00D924DA">
      <w:pPr>
        <w:numPr>
          <w:ilvl w:val="0"/>
          <w:numId w:val="3"/>
        </w:numPr>
        <w:spacing w:after="240"/>
      </w:pPr>
      <w:r>
        <w:t xml:space="preserve">Request for fundraising link to be shared across social media to generate more awareness/knowledge about the campaign. </w:t>
      </w:r>
    </w:p>
    <w:p w14:paraId="20079F07" w14:textId="77777777" w:rsidR="00D924DA" w:rsidRDefault="00D924DA" w:rsidP="00D924DA"/>
    <w:p w14:paraId="09D69383" w14:textId="77777777" w:rsidR="00D94BA8" w:rsidRDefault="00236F5F"/>
    <w:sectPr w:rsidR="00D94BA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4FF1" w14:textId="77777777" w:rsidR="00236F5F" w:rsidRDefault="00236F5F">
      <w:pPr>
        <w:spacing w:line="240" w:lineRule="auto"/>
      </w:pPr>
      <w:r>
        <w:separator/>
      </w:r>
    </w:p>
  </w:endnote>
  <w:endnote w:type="continuationSeparator" w:id="0">
    <w:p w14:paraId="73D8AF09" w14:textId="77777777" w:rsidR="00236F5F" w:rsidRDefault="00236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FFA5" w14:textId="77777777" w:rsidR="00236F5F" w:rsidRDefault="00236F5F">
      <w:pPr>
        <w:spacing w:line="240" w:lineRule="auto"/>
      </w:pPr>
      <w:r>
        <w:separator/>
      </w:r>
    </w:p>
  </w:footnote>
  <w:footnote w:type="continuationSeparator" w:id="0">
    <w:p w14:paraId="3C78E6C7" w14:textId="77777777" w:rsidR="00236F5F" w:rsidRDefault="00236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9586" w14:textId="77777777" w:rsidR="00956B94" w:rsidRDefault="00236F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470"/>
    <w:multiLevelType w:val="multilevel"/>
    <w:tmpl w:val="93444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E66884"/>
    <w:multiLevelType w:val="multilevel"/>
    <w:tmpl w:val="A4340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C16CB8"/>
    <w:multiLevelType w:val="multilevel"/>
    <w:tmpl w:val="1EA85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DA"/>
    <w:rsid w:val="00236F5F"/>
    <w:rsid w:val="004E5201"/>
    <w:rsid w:val="006F3889"/>
    <w:rsid w:val="007C27B0"/>
    <w:rsid w:val="00D1387F"/>
    <w:rsid w:val="00D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2540"/>
  <w15:chartTrackingRefBased/>
  <w15:docId w15:val="{8AA90D2D-967A-4924-902E-ED2F86FA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D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L. Davis</dc:creator>
  <cp:keywords/>
  <dc:description/>
  <cp:lastModifiedBy>Amanda L. Davis</cp:lastModifiedBy>
  <cp:revision>3</cp:revision>
  <dcterms:created xsi:type="dcterms:W3CDTF">2021-12-02T15:52:00Z</dcterms:created>
  <dcterms:modified xsi:type="dcterms:W3CDTF">2021-12-03T18:15:00Z</dcterms:modified>
</cp:coreProperties>
</file>